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B5" w:rsidRDefault="00303FB5" w:rsidP="00303FB5">
      <w:pPr>
        <w:pStyle w:val="2"/>
        <w:rPr>
          <w:sz w:val="32"/>
          <w:szCs w:val="32"/>
        </w:rPr>
      </w:pPr>
      <w:r>
        <w:rPr>
          <w:sz w:val="32"/>
          <w:szCs w:val="32"/>
        </w:rPr>
        <w:t>9 класс</w:t>
      </w:r>
    </w:p>
    <w:p w:rsidR="00303FB5" w:rsidRDefault="00303FB5" w:rsidP="00303FB5">
      <w:pPr>
        <w:pStyle w:val="2"/>
        <w:rPr>
          <w:sz w:val="32"/>
          <w:szCs w:val="32"/>
        </w:rPr>
      </w:pPr>
      <w:r>
        <w:rPr>
          <w:sz w:val="32"/>
          <w:szCs w:val="32"/>
        </w:rPr>
        <w:t>Лекция 1. Психологические особенности старшего подростка</w:t>
      </w:r>
    </w:p>
    <w:p w:rsidR="00303FB5" w:rsidRDefault="00303FB5" w:rsidP="00303FB5"/>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2268"/>
        <w:gridCol w:w="2551"/>
        <w:gridCol w:w="2835"/>
      </w:tblGrid>
      <w:tr w:rsidR="00303FB5" w:rsidTr="00553D6F">
        <w:tc>
          <w:tcPr>
            <w:tcW w:w="2411"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Психологические особенности</w:t>
            </w:r>
          </w:p>
        </w:tc>
        <w:tc>
          <w:tcPr>
            <w:tcW w:w="2268"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Положительные проявления</w:t>
            </w:r>
          </w:p>
        </w:tc>
        <w:tc>
          <w:tcPr>
            <w:tcW w:w="2551"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 xml:space="preserve">Отрицательные проявления </w:t>
            </w:r>
          </w:p>
        </w:tc>
        <w:tc>
          <w:tcPr>
            <w:tcW w:w="2835"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Воспитательное воздействие</w:t>
            </w:r>
          </w:p>
        </w:tc>
      </w:tr>
      <w:tr w:rsidR="00303FB5" w:rsidTr="00553D6F">
        <w:tc>
          <w:tcPr>
            <w:tcW w:w="2411"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 xml:space="preserve">Чувство взрослости </w:t>
            </w:r>
          </w:p>
        </w:tc>
        <w:tc>
          <w:tcPr>
            <w:tcW w:w="2268"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Стремление делать что-то полезное, социально значимое</w:t>
            </w:r>
          </w:p>
        </w:tc>
        <w:tc>
          <w:tcPr>
            <w:tcW w:w="2551"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Копируются чисто внешние проявления взрослости (курение, употребление алкоголя)</w:t>
            </w:r>
          </w:p>
        </w:tc>
        <w:tc>
          <w:tcPr>
            <w:tcW w:w="2835"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 xml:space="preserve">Поощрять проявление, общественно одобряемое проявление взрослости. </w:t>
            </w:r>
          </w:p>
        </w:tc>
      </w:tr>
      <w:tr w:rsidR="00303FB5" w:rsidTr="00553D6F">
        <w:tc>
          <w:tcPr>
            <w:tcW w:w="2411"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Потребительское отношение к взрослым</w:t>
            </w:r>
          </w:p>
        </w:tc>
        <w:tc>
          <w:tcPr>
            <w:tcW w:w="2268"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 xml:space="preserve">Желание проверить равенство прав </w:t>
            </w:r>
            <w:proofErr w:type="gramStart"/>
            <w:r>
              <w:rPr>
                <w:sz w:val="24"/>
                <w:szCs w:val="24"/>
              </w:rPr>
              <w:t>со</w:t>
            </w:r>
            <w:proofErr w:type="gramEnd"/>
            <w:r>
              <w:rPr>
                <w:sz w:val="24"/>
                <w:szCs w:val="24"/>
              </w:rPr>
              <w:t xml:space="preserve"> взрослыми</w:t>
            </w:r>
          </w:p>
        </w:tc>
        <w:tc>
          <w:tcPr>
            <w:tcW w:w="2551"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 xml:space="preserve"> Расширение своих прав и сужение своих обязанностей</w:t>
            </w:r>
          </w:p>
        </w:tc>
        <w:tc>
          <w:tcPr>
            <w:tcW w:w="2835"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Не снижать требований, объяснять их разумность. Помогать</w:t>
            </w:r>
          </w:p>
          <w:p w:rsidR="00303FB5" w:rsidRDefault="00303FB5" w:rsidP="00553D6F">
            <w:pPr>
              <w:jc w:val="center"/>
              <w:rPr>
                <w:sz w:val="24"/>
                <w:szCs w:val="24"/>
              </w:rPr>
            </w:pPr>
            <w:r>
              <w:rPr>
                <w:sz w:val="24"/>
                <w:szCs w:val="24"/>
              </w:rPr>
              <w:t xml:space="preserve">ребенку выполнять эти требования </w:t>
            </w:r>
          </w:p>
          <w:p w:rsidR="00303FB5" w:rsidRDefault="00303FB5" w:rsidP="00553D6F">
            <w:pPr>
              <w:jc w:val="center"/>
              <w:rPr>
                <w:sz w:val="24"/>
                <w:szCs w:val="24"/>
              </w:rPr>
            </w:pPr>
            <w:r>
              <w:rPr>
                <w:sz w:val="24"/>
                <w:szCs w:val="24"/>
              </w:rPr>
              <w:t>( ребенок должен чувствовать безопасность)</w:t>
            </w:r>
          </w:p>
        </w:tc>
      </w:tr>
      <w:tr w:rsidR="00303FB5" w:rsidTr="00553D6F">
        <w:tc>
          <w:tcPr>
            <w:tcW w:w="2411"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 xml:space="preserve">Недостаточный опыт общения </w:t>
            </w:r>
          </w:p>
        </w:tc>
        <w:tc>
          <w:tcPr>
            <w:tcW w:w="2268"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Агрессия, замкнутость, вызванные неспособностью объяснить свое поведение, а так же незнанием конструктивных способов решения конфликтных ситуаций</w:t>
            </w:r>
          </w:p>
        </w:tc>
        <w:tc>
          <w:tcPr>
            <w:tcW w:w="2835"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Совместный анализ поступков ребенка.</w:t>
            </w:r>
          </w:p>
        </w:tc>
      </w:tr>
      <w:tr w:rsidR="00303FB5" w:rsidTr="00553D6F">
        <w:tc>
          <w:tcPr>
            <w:tcW w:w="2411"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 xml:space="preserve"> Реакция группирования</w:t>
            </w:r>
          </w:p>
        </w:tc>
        <w:tc>
          <w:tcPr>
            <w:tcW w:w="2268"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 xml:space="preserve">Подростковая группа своеобразный социальный «полигон», где отрабатываются и усваиваются мужские и женские </w:t>
            </w:r>
            <w:r>
              <w:rPr>
                <w:sz w:val="24"/>
                <w:szCs w:val="24"/>
              </w:rPr>
              <w:lastRenderedPageBreak/>
              <w:t>роли, формируется социально ответственное поведение</w:t>
            </w:r>
          </w:p>
        </w:tc>
        <w:tc>
          <w:tcPr>
            <w:tcW w:w="2551"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lastRenderedPageBreak/>
              <w:t xml:space="preserve">Ребенок полностью растворяется в группе, без нее </w:t>
            </w:r>
            <w:proofErr w:type="gramStart"/>
            <w:r>
              <w:rPr>
                <w:sz w:val="24"/>
                <w:szCs w:val="24"/>
              </w:rPr>
              <w:t>как бы не существует</w:t>
            </w:r>
            <w:proofErr w:type="gramEnd"/>
            <w:r>
              <w:rPr>
                <w:sz w:val="24"/>
                <w:szCs w:val="24"/>
              </w:rPr>
              <w:t>.</w:t>
            </w:r>
          </w:p>
          <w:p w:rsidR="00303FB5" w:rsidRDefault="00303FB5" w:rsidP="00553D6F">
            <w:pPr>
              <w:jc w:val="center"/>
              <w:rPr>
                <w:sz w:val="24"/>
                <w:szCs w:val="24"/>
              </w:rPr>
            </w:pPr>
            <w:r>
              <w:rPr>
                <w:sz w:val="24"/>
                <w:szCs w:val="24"/>
              </w:rPr>
              <w:t xml:space="preserve">Влияние группы тем больше, чем </w:t>
            </w:r>
            <w:proofErr w:type="spellStart"/>
            <w:r>
              <w:rPr>
                <w:sz w:val="24"/>
                <w:szCs w:val="24"/>
              </w:rPr>
              <w:t>неблагополучнее</w:t>
            </w:r>
            <w:proofErr w:type="spellEnd"/>
            <w:r>
              <w:rPr>
                <w:sz w:val="24"/>
                <w:szCs w:val="24"/>
              </w:rPr>
              <w:t xml:space="preserve"> его </w:t>
            </w:r>
            <w:r>
              <w:rPr>
                <w:sz w:val="24"/>
                <w:szCs w:val="24"/>
              </w:rPr>
              <w:lastRenderedPageBreak/>
              <w:t>отношения с родителями</w:t>
            </w:r>
          </w:p>
        </w:tc>
        <w:tc>
          <w:tcPr>
            <w:tcW w:w="2835"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lastRenderedPageBreak/>
              <w:t>Налаживание взаимоотношений в семье.</w:t>
            </w:r>
          </w:p>
          <w:p w:rsidR="00303FB5" w:rsidRDefault="00303FB5" w:rsidP="00553D6F">
            <w:pPr>
              <w:jc w:val="center"/>
              <w:rPr>
                <w:sz w:val="24"/>
                <w:szCs w:val="24"/>
              </w:rPr>
            </w:pPr>
            <w:r>
              <w:rPr>
                <w:sz w:val="24"/>
                <w:szCs w:val="24"/>
              </w:rPr>
              <w:t>Расширить  мир увлечений подростка</w:t>
            </w:r>
          </w:p>
        </w:tc>
      </w:tr>
      <w:tr w:rsidR="00303FB5" w:rsidTr="00553D6F">
        <w:tc>
          <w:tcPr>
            <w:tcW w:w="2411"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lastRenderedPageBreak/>
              <w:t>Самооценка</w:t>
            </w:r>
          </w:p>
        </w:tc>
        <w:tc>
          <w:tcPr>
            <w:tcW w:w="2268"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 xml:space="preserve">Подростки с адекватной самооценкой имеют большое поле интересов, активность их направлена на различные виды деятельности, а так же на познание себя и других в процессе общения </w:t>
            </w:r>
          </w:p>
        </w:tc>
        <w:tc>
          <w:tcPr>
            <w:tcW w:w="2551"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Низкая или неоправданно высокая самооценка.</w:t>
            </w:r>
          </w:p>
        </w:tc>
        <w:tc>
          <w:tcPr>
            <w:tcW w:w="2835" w:type="dxa"/>
            <w:tcBorders>
              <w:top w:val="single" w:sz="4" w:space="0" w:color="auto"/>
              <w:left w:val="single" w:sz="4" w:space="0" w:color="auto"/>
              <w:bottom w:val="single" w:sz="4" w:space="0" w:color="auto"/>
              <w:right w:val="single" w:sz="4" w:space="0" w:color="auto"/>
            </w:tcBorders>
          </w:tcPr>
          <w:p w:rsidR="00303FB5" w:rsidRDefault="00303FB5" w:rsidP="00553D6F">
            <w:pPr>
              <w:jc w:val="center"/>
              <w:rPr>
                <w:sz w:val="24"/>
                <w:szCs w:val="24"/>
              </w:rPr>
            </w:pPr>
            <w:r>
              <w:rPr>
                <w:sz w:val="24"/>
                <w:szCs w:val="24"/>
              </w:rPr>
              <w:t>Оценочные суждения со стороны взрослых должны быть направлены не на личность в целом, а на конкретный поступок.</w:t>
            </w:r>
          </w:p>
          <w:p w:rsidR="00303FB5" w:rsidRDefault="00303FB5" w:rsidP="00553D6F">
            <w:pPr>
              <w:jc w:val="center"/>
              <w:rPr>
                <w:sz w:val="24"/>
                <w:szCs w:val="24"/>
              </w:rPr>
            </w:pPr>
            <w:r>
              <w:rPr>
                <w:sz w:val="24"/>
                <w:szCs w:val="24"/>
              </w:rPr>
              <w:t xml:space="preserve">Обстоятельный разбор причин побед и неудач. </w:t>
            </w:r>
          </w:p>
        </w:tc>
      </w:tr>
    </w:tbl>
    <w:p w:rsidR="00303FB5" w:rsidRDefault="00303FB5" w:rsidP="00303FB5">
      <w:pPr>
        <w:jc w:val="both"/>
        <w:rPr>
          <w:sz w:val="24"/>
          <w:szCs w:val="24"/>
        </w:rPr>
      </w:pPr>
    </w:p>
    <w:p w:rsidR="00303FB5" w:rsidRDefault="00303FB5" w:rsidP="00303FB5">
      <w:pPr>
        <w:pStyle w:val="5"/>
        <w:rPr>
          <w:lang w:val="ru-RU"/>
        </w:rPr>
      </w:pPr>
      <w:r>
        <w:rPr>
          <w:lang w:val="ru-RU"/>
        </w:rPr>
        <w:t>Лекция 2. Молодежная культура</w:t>
      </w:r>
    </w:p>
    <w:p w:rsidR="00303FB5" w:rsidRDefault="00303FB5" w:rsidP="00303FB5">
      <w:pPr>
        <w:pStyle w:val="3"/>
      </w:pPr>
      <w:r>
        <w:t xml:space="preserve">Никогда прежде стиль жизни молодежи не был объектом столь пристального внимания. Появился целый культурный пласт, который называют молодежной культурой. Она утверждает свой культ одежды, свои манеры поведения, даже свой язык. Часто все это вызывает неприятие старших. Между тем, эту культуру нужно изучать, потому что запретить, отменить ее или просто сделать вид, что ее не существует, просто невозможно. </w:t>
      </w:r>
    </w:p>
    <w:p w:rsidR="00303FB5" w:rsidRDefault="00303FB5" w:rsidP="00303FB5">
      <w:pPr>
        <w:pStyle w:val="3"/>
      </w:pPr>
      <w:r>
        <w:t xml:space="preserve">Нужно знать о том, что молодежная культура крайне неоднородна. В ней выделяются  </w:t>
      </w:r>
      <w:proofErr w:type="spellStart"/>
      <w:r>
        <w:t>рэпперы</w:t>
      </w:r>
      <w:proofErr w:type="spellEnd"/>
      <w:r>
        <w:t xml:space="preserve"> (любители </w:t>
      </w:r>
      <w:proofErr w:type="spellStart"/>
      <w:r>
        <w:t>рэпа</w:t>
      </w:r>
      <w:proofErr w:type="spellEnd"/>
      <w:r>
        <w:t xml:space="preserve">), </w:t>
      </w:r>
      <w:proofErr w:type="spellStart"/>
      <w:r>
        <w:t>хип-хопперы</w:t>
      </w:r>
      <w:proofErr w:type="spellEnd"/>
      <w:r>
        <w:t xml:space="preserve">, металлисты, любители компьютеров и хакеры, </w:t>
      </w:r>
      <w:proofErr w:type="spellStart"/>
      <w:r>
        <w:t>нью-эйджеры</w:t>
      </w:r>
      <w:proofErr w:type="spellEnd"/>
      <w:r>
        <w:t xml:space="preserve"> (увлеченные эзотерическими учениями), панки, экстремисты. Каждая из групп имеет свои взгляды, одежду с четко выраженным значением. Костюм служит им сигналом, по которому </w:t>
      </w:r>
      <w:proofErr w:type="gramStart"/>
      <w:r>
        <w:t>свои</w:t>
      </w:r>
      <w:proofErr w:type="gramEnd"/>
      <w:r>
        <w:t xml:space="preserve"> отделяются от чужих. Например, белы шнурки у экстремистов означают их неприязнь к иностранцам. </w:t>
      </w:r>
    </w:p>
    <w:p w:rsidR="00303FB5" w:rsidRDefault="00303FB5" w:rsidP="00303FB5">
      <w:pPr>
        <w:pStyle w:val="3"/>
      </w:pPr>
      <w:r>
        <w:t xml:space="preserve">Принадлежность к какой-либо группе значительно укрепляет позиции подростка, прибавляет ему уверенности, в то же время представляет поле для игры, экспериментирования со своим имиджем. </w:t>
      </w:r>
    </w:p>
    <w:p w:rsidR="00303FB5" w:rsidRDefault="00303FB5" w:rsidP="00303FB5">
      <w:pPr>
        <w:pStyle w:val="3"/>
      </w:pPr>
      <w:r>
        <w:t xml:space="preserve">Но такие группы подростков и юношей немногочисленны, хотя и бросаются в глаза. Большинство молодых людей не так резко выделяются на общем фоне, но и они не плывут по волнам взрослой культуры. </w:t>
      </w:r>
    </w:p>
    <w:p w:rsidR="00303FB5" w:rsidRDefault="00303FB5" w:rsidP="00303FB5">
      <w:pPr>
        <w:pStyle w:val="3"/>
      </w:pPr>
      <w:r>
        <w:t>Большинство подростков заимствуют идеи и образы, предлагаемые не родителями, а киноиндустрией или музыкальной средой, и модифицируют их по своему вкусу. На основе моды, музыки, форм общения они создают собственную субкультуру с расплывчатыми границами. Так молодые люди ищут свою идентичность.</w:t>
      </w:r>
    </w:p>
    <w:p w:rsidR="00303FB5" w:rsidRDefault="00303FB5" w:rsidP="00303FB5">
      <w:pPr>
        <w:pStyle w:val="3"/>
      </w:pPr>
      <w:r>
        <w:t>Молодые изобрели свой собственный язык, который постоянно пополняется. Употребление тех или иных выражений помогает подростку обособиться не только от взрослых, но и от ровесников, не принадлежащих к его компании. Тот, кто играет языком, может показать товарищам свое остроумие, творческие способности.</w:t>
      </w:r>
    </w:p>
    <w:p w:rsidR="00303FB5" w:rsidRDefault="00303FB5" w:rsidP="00303FB5">
      <w:pPr>
        <w:pStyle w:val="3"/>
      </w:pPr>
      <w:r>
        <w:t>Как нужно вести себя родителям, чтобы охранить хорошие отношения со своими повзрослевшими детьми:</w:t>
      </w:r>
    </w:p>
    <w:p w:rsidR="00303FB5" w:rsidRDefault="00303FB5" w:rsidP="00303FB5">
      <w:pPr>
        <w:pStyle w:val="3"/>
        <w:numPr>
          <w:ilvl w:val="0"/>
          <w:numId w:val="4"/>
        </w:numPr>
      </w:pPr>
      <w:r>
        <w:lastRenderedPageBreak/>
        <w:t>Понимание – основа хороших отношений. Поймите, что ваш ребенок растет, но еще не знает, как должен вести себя взрослый человек. Выражайте свое понимание ребенку чаще.</w:t>
      </w:r>
    </w:p>
    <w:p w:rsidR="00303FB5" w:rsidRDefault="00303FB5" w:rsidP="00303FB5">
      <w:pPr>
        <w:pStyle w:val="3"/>
        <w:numPr>
          <w:ilvl w:val="0"/>
          <w:numId w:val="4"/>
        </w:numPr>
      </w:pPr>
      <w:r>
        <w:t>Не читайте длинных нотаций, проявляйте терпение. Молодость – такое явление, которое скоро проходит. Скорее всего, многие проблемы с переходом вашего ребенка в другую возрастную группу исчезнут сами собой.</w:t>
      </w:r>
    </w:p>
    <w:p w:rsidR="00303FB5" w:rsidRDefault="00303FB5" w:rsidP="00303FB5">
      <w:pPr>
        <w:pStyle w:val="3"/>
        <w:numPr>
          <w:ilvl w:val="0"/>
          <w:numId w:val="4"/>
        </w:numPr>
      </w:pPr>
      <w:r>
        <w:t xml:space="preserve">Когда уже нет терпения, и очень хочется сделать замечание, сделайте это с юмором, </w:t>
      </w:r>
      <w:proofErr w:type="gramStart"/>
      <w:r>
        <w:t>но</w:t>
      </w:r>
      <w:proofErr w:type="gramEnd"/>
      <w:r>
        <w:t xml:space="preserve"> не обижая при этом ребенка.</w:t>
      </w:r>
    </w:p>
    <w:p w:rsidR="00303FB5" w:rsidRDefault="00303FB5" w:rsidP="00303FB5">
      <w:pPr>
        <w:pStyle w:val="3"/>
        <w:numPr>
          <w:ilvl w:val="0"/>
          <w:numId w:val="4"/>
        </w:numPr>
      </w:pPr>
      <w:r>
        <w:t>Игра словами и фразами свидетельствует о богатстве идей у вашего ребенка. Но не забывайте, что очень важная задача в этом возрасте – развитие речи.</w:t>
      </w:r>
    </w:p>
    <w:p w:rsidR="00303FB5" w:rsidRDefault="00303FB5" w:rsidP="00303FB5">
      <w:pPr>
        <w:pStyle w:val="3"/>
        <w:numPr>
          <w:ilvl w:val="0"/>
          <w:numId w:val="4"/>
        </w:numPr>
      </w:pPr>
      <w:r>
        <w:t xml:space="preserve">Никогда не обсуждайте проблемы ребенка с посторонними людьми (это не относится к специалистам: педагогам, психологам), это может подорвать доверие к вам. </w:t>
      </w:r>
    </w:p>
    <w:p w:rsidR="00303FB5" w:rsidRDefault="00303FB5" w:rsidP="00303FB5">
      <w:pPr>
        <w:pStyle w:val="3"/>
        <w:numPr>
          <w:ilvl w:val="0"/>
          <w:numId w:val="4"/>
        </w:numPr>
      </w:pPr>
      <w:r>
        <w:t xml:space="preserve">Старайтесь без комментариев выслушивать все, что рассказывает вам ребенок. Иначе вы можете упустить тот момент, когда он увлечется какой-нибудь социально опасной компанией. </w:t>
      </w:r>
    </w:p>
    <w:p w:rsidR="00303FB5" w:rsidRDefault="00303FB5" w:rsidP="00303FB5">
      <w:pPr>
        <w:pStyle w:val="3"/>
        <w:numPr>
          <w:ilvl w:val="0"/>
          <w:numId w:val="4"/>
        </w:numPr>
      </w:pPr>
      <w:r>
        <w:t>Помните мысль, высказанную театральным критиком Н.Акимовым: "Каждое поколение имеет право в награду за свои труды и полезную деятельность шить себе брюки по своему вкусу и сидеть на стульях, которые ему нравятся. И вешать на стены то, что хочется, а не то, что противно</w:t>
      </w:r>
      <w:proofErr w:type="gramStart"/>
      <w:r>
        <w:t xml:space="preserve">."  </w:t>
      </w:r>
      <w:proofErr w:type="gramEnd"/>
    </w:p>
    <w:p w:rsidR="00303FB5" w:rsidRDefault="00303FB5" w:rsidP="00303FB5">
      <w:pPr>
        <w:pStyle w:val="3"/>
      </w:pPr>
    </w:p>
    <w:p w:rsidR="00303FB5" w:rsidRDefault="00303FB5" w:rsidP="00303FB5">
      <w:pPr>
        <w:rPr>
          <w:sz w:val="24"/>
          <w:szCs w:val="24"/>
        </w:rPr>
      </w:pPr>
    </w:p>
    <w:p w:rsidR="00303FB5" w:rsidRDefault="00303FB5" w:rsidP="00303FB5">
      <w:pPr>
        <w:pStyle w:val="a3"/>
        <w:spacing w:before="0"/>
        <w:rPr>
          <w:sz w:val="32"/>
          <w:szCs w:val="32"/>
        </w:rPr>
      </w:pPr>
      <w:r>
        <w:rPr>
          <w:sz w:val="32"/>
          <w:szCs w:val="32"/>
        </w:rPr>
        <w:t>Лекция 3. На пороге выбора (первичная профориентация)</w:t>
      </w:r>
    </w:p>
    <w:p w:rsidR="00303FB5" w:rsidRDefault="00303FB5" w:rsidP="00303FB5">
      <w:pPr>
        <w:pStyle w:val="a5"/>
        <w:ind w:firstLine="851"/>
      </w:pPr>
      <w:r>
        <w:t xml:space="preserve">В нашей жизни огромное значение имеет выбор. Мы выбираем каждый день: что надеть, что поесть, что сказать. Часто нам приходится делать и более значительный выбор: выбираем профессию, супруга, место работы, власть. Часто вся наша последующая жизнь зависит от того, какой выбор мы сделаем. Многие психологи и социологи считают, что большинство проблем у людей возникает из-за того, что они не умеют делать осознанный выбор. </w:t>
      </w:r>
    </w:p>
    <w:p w:rsidR="00303FB5" w:rsidRDefault="00303FB5" w:rsidP="00303FB5">
      <w:pPr>
        <w:pStyle w:val="a5"/>
        <w:ind w:firstLine="851"/>
      </w:pPr>
      <w:r>
        <w:t>Что значит осознанный? Дело в том, что состояние выбора является для человека травмирующим фактором, и человек старается как можно скорее выйти из ситуации выбора, выбрав первое, что в голову придет. При этом в основе выбора лежат случайные критерии: выбрал потому, что такой же выбор сделал мой друг, поступил так по совету родителей, выбрал такое поведение, потому что так ведет себя кумир ребенка (друг, кинозвезда, певец, тренер и т.п.)</w:t>
      </w:r>
    </w:p>
    <w:p w:rsidR="00303FB5" w:rsidRDefault="00303FB5" w:rsidP="00303FB5">
      <w:pPr>
        <w:pStyle w:val="a5"/>
        <w:ind w:firstLine="851"/>
      </w:pPr>
      <w:r>
        <w:t xml:space="preserve">В этом году нашим детям предстоит впервые сделать самостоятельный выбор: где дальше продолжить образование, в какой класс идти. Мы должны помочь и в этом сложном деле, но осуществлять выбор за них, ведь </w:t>
      </w:r>
      <w:proofErr w:type="gramStart"/>
      <w:r>
        <w:t>мы</w:t>
      </w:r>
      <w:proofErr w:type="gramEnd"/>
      <w:r>
        <w:t xml:space="preserve"> же не сможем прожить на них всю жизнь.</w:t>
      </w:r>
    </w:p>
    <w:p w:rsidR="00303FB5" w:rsidRDefault="00303FB5" w:rsidP="00303FB5">
      <w:pPr>
        <w:pStyle w:val="a5"/>
        <w:ind w:firstLine="851"/>
      </w:pPr>
      <w:r>
        <w:t>Для того чтобы помочь вашему ребенку, необходимо учитывать следующее:</w:t>
      </w:r>
    </w:p>
    <w:p w:rsidR="00303FB5" w:rsidRDefault="00303FB5" w:rsidP="00303FB5">
      <w:pPr>
        <w:pStyle w:val="a5"/>
        <w:numPr>
          <w:ilvl w:val="0"/>
          <w:numId w:val="1"/>
        </w:numPr>
      </w:pPr>
      <w:r>
        <w:t xml:space="preserve">В 15 лет намечается отход от копирования оценок и суждений взрослых и значимых других и проявление самостоятельности. Дайте возможность ребенку самому сделать первый в его жизни выбор. Пока этот выбор не имеет еще жизненной значимости, пусть ребенок попробует выбрать сам. </w:t>
      </w:r>
    </w:p>
    <w:p w:rsidR="00303FB5" w:rsidRDefault="00303FB5" w:rsidP="00303FB5">
      <w:pPr>
        <w:pStyle w:val="a5"/>
        <w:numPr>
          <w:ilvl w:val="0"/>
          <w:numId w:val="1"/>
        </w:numPr>
        <w:ind w:left="357" w:hanging="357"/>
      </w:pPr>
      <w:r>
        <w:t xml:space="preserve">Старшие подростки любят говорить о том, что их волнует. Найдите время для общения со своим ребенком. Не навязывайте ему своего мнения. Выслушайте внимательно, о чем мечтает ребенок. Не высмеивайте его мечты, какими бы нереальными они не были. </w:t>
      </w:r>
    </w:p>
    <w:p w:rsidR="00303FB5" w:rsidRDefault="00303FB5" w:rsidP="00303FB5">
      <w:pPr>
        <w:pStyle w:val="a5"/>
        <w:numPr>
          <w:ilvl w:val="0"/>
          <w:numId w:val="1"/>
        </w:numPr>
        <w:ind w:left="357" w:hanging="357"/>
      </w:pPr>
      <w:r>
        <w:t>Детям очень важен опыт своих родителей. Расскажите, как вы выбирали профессию, чем при этом руководствовались, кто вам помог.</w:t>
      </w:r>
    </w:p>
    <w:p w:rsidR="00303FB5" w:rsidRDefault="00303FB5" w:rsidP="00303FB5">
      <w:pPr>
        <w:pStyle w:val="a5"/>
        <w:numPr>
          <w:ilvl w:val="0"/>
          <w:numId w:val="1"/>
        </w:numPr>
        <w:ind w:left="357" w:hanging="357"/>
      </w:pPr>
      <w:r>
        <w:lastRenderedPageBreak/>
        <w:t>Ребенок выбирает  только то, что знает, поэтому дайте ему как можно больше информации о различных профессиях, о его возможностях в жизни.</w:t>
      </w:r>
    </w:p>
    <w:p w:rsidR="00303FB5" w:rsidRDefault="00303FB5" w:rsidP="00303FB5">
      <w:pPr>
        <w:pStyle w:val="a5"/>
        <w:numPr>
          <w:ilvl w:val="0"/>
          <w:numId w:val="1"/>
        </w:numPr>
        <w:ind w:left="357" w:hanging="357"/>
      </w:pPr>
      <w:r>
        <w:t xml:space="preserve">Психологическая служба скоро будет проводить тестирование девятиклассников на предмет структуры способностей. Проанализируйте вместе с ребенком полученные результаты. Помните, что эти результаты не приговор: окончательный выбор все равно за ребенком. Но прислушаться к совету специалистов </w:t>
      </w:r>
      <w:proofErr w:type="gramStart"/>
      <w:r>
        <w:t>все</w:t>
      </w:r>
      <w:proofErr w:type="gramEnd"/>
      <w:r>
        <w:t xml:space="preserve"> же нужно, чтобы учесть, какие возможности есть у ребенка и какие трудности могут возникнуть на его жизненном пути.</w:t>
      </w:r>
    </w:p>
    <w:p w:rsidR="00303FB5" w:rsidRDefault="00303FB5" w:rsidP="00303FB5">
      <w:pPr>
        <w:pStyle w:val="a5"/>
        <w:numPr>
          <w:ilvl w:val="0"/>
          <w:numId w:val="1"/>
        </w:numPr>
        <w:ind w:left="357" w:hanging="357"/>
      </w:pPr>
      <w:r>
        <w:t xml:space="preserve">Не превращайте в </w:t>
      </w:r>
      <w:proofErr w:type="spellStart"/>
      <w:r>
        <w:t>самоценность</w:t>
      </w:r>
      <w:proofErr w:type="spellEnd"/>
      <w:r>
        <w:t xml:space="preserve"> обучение ребенка именно в гимназии №23. Это всего лишь один из путей образования. Если ребенок не прошел по конкурсу в 10 класс, это не значит, что он совсем уж плохой или его не любят учителя. Может быть, ему просто трудно осваивать программу средней школы так быстро и в таком объеме. Снизьте уровень требований, переведя ребенка в другую школу или в колледж, вы сразу заметите улучшения в учебе. Помните: самая главная ценность  - здоровье и благополучие ребенка. А это возможно лишь тогда, когда требования, предъявляемые к ребенку, соответствуют его способностям. </w:t>
      </w:r>
    </w:p>
    <w:p w:rsidR="00303FB5" w:rsidRDefault="00303FB5" w:rsidP="00303FB5">
      <w:pPr>
        <w:pStyle w:val="a5"/>
        <w:numPr>
          <w:ilvl w:val="0"/>
          <w:numId w:val="1"/>
        </w:numPr>
        <w:ind w:left="357" w:hanging="357"/>
      </w:pPr>
      <w:r>
        <w:t>Ваш ребенок должен иметь право на ошибку. Мы учитываем это в своей деятельности, ведь в нашей гимназии учащиеся 10-11 класса могут свободно переходить из класса в класс в течение полутора лет.</w:t>
      </w:r>
    </w:p>
    <w:p w:rsidR="00303FB5" w:rsidRDefault="00303FB5" w:rsidP="00303FB5">
      <w:pPr>
        <w:pStyle w:val="a5"/>
      </w:pPr>
    </w:p>
    <w:p w:rsidR="00303FB5" w:rsidRDefault="00303FB5" w:rsidP="00303FB5">
      <w:pPr>
        <w:pStyle w:val="a3"/>
        <w:spacing w:before="0"/>
        <w:rPr>
          <w:sz w:val="32"/>
          <w:szCs w:val="32"/>
        </w:rPr>
      </w:pPr>
      <w:r>
        <w:rPr>
          <w:sz w:val="32"/>
          <w:szCs w:val="32"/>
        </w:rPr>
        <w:t>Лекция 4. Как помочь ребенку при подготовке к экзаменам</w:t>
      </w:r>
    </w:p>
    <w:p w:rsidR="00303FB5" w:rsidRDefault="00303FB5" w:rsidP="00303FB5">
      <w:pPr>
        <w:pStyle w:val="a3"/>
        <w:spacing w:before="0"/>
        <w:ind w:firstLine="851"/>
        <w:jc w:val="both"/>
        <w:rPr>
          <w:b w:val="0"/>
          <w:bCs w:val="0"/>
          <w:sz w:val="24"/>
          <w:szCs w:val="24"/>
        </w:rPr>
      </w:pPr>
      <w:r>
        <w:rPr>
          <w:b w:val="0"/>
          <w:bCs w:val="0"/>
          <w:sz w:val="24"/>
          <w:szCs w:val="24"/>
        </w:rPr>
        <w:t xml:space="preserve">Умение сдавать экзамены – важное умение, если учитывать, что делать это ребенку предстоит неоднократно и от этого во многом зависит будущая карьера ребенка. Давайте, используем предстоящие экзамены для подготовки будущих достижений ребенка. </w:t>
      </w:r>
    </w:p>
    <w:p w:rsidR="00303FB5" w:rsidRDefault="00303FB5" w:rsidP="00303FB5">
      <w:pPr>
        <w:pStyle w:val="a7"/>
        <w:numPr>
          <w:ilvl w:val="0"/>
          <w:numId w:val="2"/>
        </w:numPr>
        <w:ind w:left="357" w:hanging="357"/>
        <w:rPr>
          <w:sz w:val="24"/>
          <w:szCs w:val="24"/>
        </w:rPr>
      </w:pPr>
      <w:r>
        <w:rPr>
          <w:sz w:val="24"/>
          <w:szCs w:val="24"/>
        </w:rPr>
        <w:t>Экзамены – важная, ответственная пора в жизни ребенка. Задача родителей – помочь ему вынести это испытание достойно. Для этого нужно:</w:t>
      </w:r>
    </w:p>
    <w:p w:rsidR="00303FB5" w:rsidRDefault="00303FB5" w:rsidP="00303FB5">
      <w:pPr>
        <w:numPr>
          <w:ilvl w:val="0"/>
          <w:numId w:val="3"/>
        </w:numPr>
        <w:spacing w:after="0" w:line="240" w:lineRule="auto"/>
        <w:jc w:val="both"/>
        <w:rPr>
          <w:sz w:val="24"/>
          <w:szCs w:val="24"/>
        </w:rPr>
      </w:pPr>
      <w:proofErr w:type="gramStart"/>
      <w:r>
        <w:rPr>
          <w:sz w:val="24"/>
          <w:szCs w:val="24"/>
        </w:rPr>
        <w:t>обеспечить спокойную обстановку дома; ребенок должен хорошо и вовремя есть, спать не менее 9 часов в сутки, желательно с 22 до 7 (это позволит ему сохранить оптимальную работоспособность во время экзаменов);</w:t>
      </w:r>
      <w:proofErr w:type="gramEnd"/>
    </w:p>
    <w:p w:rsidR="00303FB5" w:rsidRDefault="00303FB5" w:rsidP="00303FB5">
      <w:pPr>
        <w:numPr>
          <w:ilvl w:val="0"/>
          <w:numId w:val="3"/>
        </w:numPr>
        <w:spacing w:after="0" w:line="240" w:lineRule="auto"/>
        <w:jc w:val="both"/>
        <w:rPr>
          <w:sz w:val="24"/>
          <w:szCs w:val="24"/>
        </w:rPr>
      </w:pPr>
      <w:r>
        <w:rPr>
          <w:sz w:val="24"/>
          <w:szCs w:val="24"/>
        </w:rPr>
        <w:t>старайтесь не поить ребенка успокаивающими средствами, это может вызвать у него неадекватную реакцию во время экзамена;</w:t>
      </w:r>
    </w:p>
    <w:p w:rsidR="00303FB5" w:rsidRDefault="00303FB5" w:rsidP="00303FB5">
      <w:pPr>
        <w:numPr>
          <w:ilvl w:val="0"/>
          <w:numId w:val="3"/>
        </w:numPr>
        <w:spacing w:after="0" w:line="240" w:lineRule="auto"/>
        <w:jc w:val="both"/>
        <w:rPr>
          <w:sz w:val="24"/>
          <w:szCs w:val="24"/>
        </w:rPr>
      </w:pPr>
      <w:r>
        <w:rPr>
          <w:sz w:val="24"/>
          <w:szCs w:val="24"/>
        </w:rPr>
        <w:t xml:space="preserve">на экзамене возможны любые случайности. Но что </w:t>
      </w:r>
      <w:proofErr w:type="gramStart"/>
      <w:r>
        <w:rPr>
          <w:sz w:val="24"/>
          <w:szCs w:val="24"/>
        </w:rPr>
        <w:t>бы</w:t>
      </w:r>
      <w:proofErr w:type="gramEnd"/>
      <w:r>
        <w:rPr>
          <w:sz w:val="24"/>
          <w:szCs w:val="24"/>
        </w:rPr>
        <w:t xml:space="preserve"> ни произошло, любые неудачи воспринимайте спокойно: экзамены в 9 классе значат не так много в жизни ребенка, но зато могут стать хорошей репетицией перед аттестацией в 11 классе и поступлением в вуз;</w:t>
      </w:r>
    </w:p>
    <w:p w:rsidR="00303FB5" w:rsidRDefault="00303FB5" w:rsidP="00303FB5">
      <w:pPr>
        <w:numPr>
          <w:ilvl w:val="0"/>
          <w:numId w:val="3"/>
        </w:numPr>
        <w:spacing w:after="0" w:line="240" w:lineRule="auto"/>
        <w:jc w:val="both"/>
        <w:rPr>
          <w:sz w:val="24"/>
          <w:szCs w:val="24"/>
        </w:rPr>
      </w:pPr>
      <w:r>
        <w:rPr>
          <w:sz w:val="24"/>
          <w:szCs w:val="24"/>
        </w:rPr>
        <w:t xml:space="preserve">отметьте успех ребенка на экзамене в семейном кругу. </w:t>
      </w:r>
    </w:p>
    <w:p w:rsidR="00303FB5" w:rsidRDefault="00303FB5" w:rsidP="00303FB5">
      <w:pPr>
        <w:numPr>
          <w:ilvl w:val="0"/>
          <w:numId w:val="2"/>
        </w:numPr>
        <w:spacing w:after="0" w:line="240" w:lineRule="auto"/>
        <w:jc w:val="both"/>
        <w:rPr>
          <w:sz w:val="24"/>
          <w:szCs w:val="24"/>
        </w:rPr>
      </w:pPr>
      <w:r>
        <w:rPr>
          <w:sz w:val="24"/>
          <w:szCs w:val="24"/>
        </w:rPr>
        <w:t>Запомните порядок проведения экзаменов:</w:t>
      </w:r>
    </w:p>
    <w:p w:rsidR="00303FB5" w:rsidRDefault="00303FB5" w:rsidP="00303FB5">
      <w:pPr>
        <w:numPr>
          <w:ilvl w:val="0"/>
          <w:numId w:val="3"/>
        </w:numPr>
        <w:spacing w:after="0" w:line="240" w:lineRule="auto"/>
        <w:jc w:val="both"/>
        <w:rPr>
          <w:sz w:val="24"/>
          <w:szCs w:val="24"/>
        </w:rPr>
      </w:pPr>
      <w:r>
        <w:rPr>
          <w:sz w:val="24"/>
          <w:szCs w:val="24"/>
        </w:rPr>
        <w:t>устные экзамены начинаются в 8 часов (вторая группа в 12), письменные в 8.30, но явиться нужно за 15 минут до начала; на письменных экзаменах дежурные родители  могут находиться в школе только до 8 часов;</w:t>
      </w:r>
    </w:p>
    <w:p w:rsidR="00303FB5" w:rsidRDefault="00303FB5" w:rsidP="00303FB5">
      <w:pPr>
        <w:numPr>
          <w:ilvl w:val="0"/>
          <w:numId w:val="3"/>
        </w:numPr>
        <w:spacing w:after="0" w:line="240" w:lineRule="auto"/>
        <w:jc w:val="both"/>
        <w:rPr>
          <w:sz w:val="24"/>
          <w:szCs w:val="24"/>
        </w:rPr>
      </w:pPr>
      <w:r>
        <w:rPr>
          <w:sz w:val="24"/>
          <w:szCs w:val="24"/>
        </w:rPr>
        <w:t>ребенок является в школу в деловом костюме соответственно погоде, чтобы он чувствовал себя комфортно.</w:t>
      </w:r>
    </w:p>
    <w:p w:rsidR="00303FB5" w:rsidRDefault="00303FB5" w:rsidP="00303FB5">
      <w:pPr>
        <w:numPr>
          <w:ilvl w:val="0"/>
          <w:numId w:val="2"/>
        </w:numPr>
        <w:spacing w:after="0" w:line="240" w:lineRule="auto"/>
        <w:jc w:val="both"/>
        <w:rPr>
          <w:sz w:val="24"/>
          <w:szCs w:val="24"/>
        </w:rPr>
      </w:pPr>
      <w:r>
        <w:rPr>
          <w:sz w:val="24"/>
          <w:szCs w:val="24"/>
        </w:rPr>
        <w:t>Повесьте дома график проведения экзаменов, следите за тем, как ребенок готовится к испытаниям. Помогите ему разделить изучаемый материал на части, чтобы не получилось так, что основная подготовка приходится на последний день.</w:t>
      </w:r>
    </w:p>
    <w:p w:rsidR="00303FB5" w:rsidRDefault="00303FB5" w:rsidP="00303FB5">
      <w:pPr>
        <w:numPr>
          <w:ilvl w:val="0"/>
          <w:numId w:val="2"/>
        </w:numPr>
        <w:spacing w:after="0" w:line="240" w:lineRule="auto"/>
        <w:jc w:val="both"/>
        <w:rPr>
          <w:sz w:val="24"/>
          <w:szCs w:val="24"/>
        </w:rPr>
      </w:pPr>
      <w:proofErr w:type="gramStart"/>
      <w:r>
        <w:rPr>
          <w:sz w:val="24"/>
          <w:szCs w:val="24"/>
        </w:rPr>
        <w:t>В последний день перед экзаменов, наоборот, нужно учить поменьше, посоветуйте ребенку в этот день прогуляться перед сном, лечь спать пораньше.</w:t>
      </w:r>
      <w:proofErr w:type="gramEnd"/>
    </w:p>
    <w:p w:rsidR="005D410A" w:rsidRDefault="005D410A"/>
    <w:sectPr w:rsidR="005D410A" w:rsidSect="00533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905F3"/>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4B93168C"/>
    <w:multiLevelType w:val="singleLevel"/>
    <w:tmpl w:val="5E4AAF24"/>
    <w:lvl w:ilvl="0">
      <w:start w:val="1"/>
      <w:numFmt w:val="decimal"/>
      <w:lvlText w:val="%1."/>
      <w:lvlJc w:val="left"/>
      <w:pPr>
        <w:tabs>
          <w:tab w:val="num" w:pos="1211"/>
        </w:tabs>
        <w:ind w:left="1211" w:hanging="360"/>
      </w:pPr>
      <w:rPr>
        <w:rFonts w:hint="default"/>
      </w:rPr>
    </w:lvl>
  </w:abstractNum>
  <w:abstractNum w:abstractNumId="2">
    <w:nsid w:val="5B9D52B8"/>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D5E7E6D"/>
    <w:multiLevelType w:val="singleLevel"/>
    <w:tmpl w:val="E77AC416"/>
    <w:lvl w:ilvl="0">
      <w:start w:val="1"/>
      <w:numFmt w:val="bullet"/>
      <w:lvlText w:val="-"/>
      <w:lvlJc w:val="left"/>
      <w:pPr>
        <w:tabs>
          <w:tab w:val="num" w:pos="360"/>
        </w:tabs>
        <w:ind w:left="36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3FB5"/>
    <w:rsid w:val="00303FB5"/>
    <w:rsid w:val="00533008"/>
    <w:rsid w:val="005D410A"/>
    <w:rsid w:val="00AE4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08"/>
  </w:style>
  <w:style w:type="paragraph" w:styleId="1">
    <w:name w:val="heading 1"/>
    <w:basedOn w:val="a"/>
    <w:next w:val="a"/>
    <w:link w:val="10"/>
    <w:qFormat/>
    <w:rsid w:val="00303FB5"/>
    <w:pPr>
      <w:keepNext/>
      <w:tabs>
        <w:tab w:val="left" w:pos="6720"/>
      </w:tabs>
      <w:spacing w:after="0" w:line="240" w:lineRule="auto"/>
      <w:outlineLvl w:val="0"/>
    </w:pPr>
    <w:rPr>
      <w:rFonts w:ascii="Arial" w:eastAsia="Times New Roman" w:hAnsi="Arial" w:cs="Arial"/>
      <w:b/>
      <w:bCs/>
      <w:sz w:val="24"/>
      <w:szCs w:val="24"/>
      <w:lang w:val="en-US"/>
    </w:rPr>
  </w:style>
  <w:style w:type="paragraph" w:styleId="2">
    <w:name w:val="heading 2"/>
    <w:basedOn w:val="a"/>
    <w:next w:val="a"/>
    <w:link w:val="20"/>
    <w:qFormat/>
    <w:rsid w:val="00303FB5"/>
    <w:pPr>
      <w:keepNext/>
      <w:spacing w:before="222" w:after="0" w:line="240" w:lineRule="auto"/>
      <w:jc w:val="center"/>
      <w:outlineLvl w:val="1"/>
    </w:pPr>
    <w:rPr>
      <w:rFonts w:ascii="Times New Roman" w:eastAsia="Times New Roman" w:hAnsi="Times New Roman" w:cs="Times New Roman"/>
      <w:b/>
      <w:bCs/>
      <w:sz w:val="24"/>
      <w:szCs w:val="24"/>
    </w:rPr>
  </w:style>
  <w:style w:type="paragraph" w:styleId="5">
    <w:name w:val="heading 5"/>
    <w:basedOn w:val="a"/>
    <w:next w:val="a"/>
    <w:link w:val="50"/>
    <w:qFormat/>
    <w:rsid w:val="00303FB5"/>
    <w:pPr>
      <w:keepNext/>
      <w:spacing w:after="0" w:line="240" w:lineRule="auto"/>
      <w:jc w:val="center"/>
      <w:outlineLvl w:val="4"/>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FB5"/>
    <w:rPr>
      <w:rFonts w:ascii="Arial" w:eastAsia="Times New Roman" w:hAnsi="Arial" w:cs="Arial"/>
      <w:b/>
      <w:bCs/>
      <w:sz w:val="24"/>
      <w:szCs w:val="24"/>
      <w:lang w:val="en-US"/>
    </w:rPr>
  </w:style>
  <w:style w:type="character" w:customStyle="1" w:styleId="20">
    <w:name w:val="Заголовок 2 Знак"/>
    <w:basedOn w:val="a0"/>
    <w:link w:val="2"/>
    <w:rsid w:val="00303FB5"/>
    <w:rPr>
      <w:rFonts w:ascii="Times New Roman" w:eastAsia="Times New Roman" w:hAnsi="Times New Roman" w:cs="Times New Roman"/>
      <w:b/>
      <w:bCs/>
      <w:sz w:val="24"/>
      <w:szCs w:val="24"/>
    </w:rPr>
  </w:style>
  <w:style w:type="character" w:customStyle="1" w:styleId="50">
    <w:name w:val="Заголовок 5 Знак"/>
    <w:basedOn w:val="a0"/>
    <w:link w:val="5"/>
    <w:rsid w:val="00303FB5"/>
    <w:rPr>
      <w:rFonts w:ascii="Times New Roman" w:eastAsia="Times New Roman" w:hAnsi="Times New Roman" w:cs="Times New Roman"/>
      <w:b/>
      <w:bCs/>
      <w:sz w:val="32"/>
      <w:szCs w:val="32"/>
      <w:lang w:val="en-US"/>
    </w:rPr>
  </w:style>
  <w:style w:type="paragraph" w:styleId="a3">
    <w:name w:val="Title"/>
    <w:basedOn w:val="a"/>
    <w:link w:val="a4"/>
    <w:qFormat/>
    <w:rsid w:val="00303FB5"/>
    <w:pPr>
      <w:spacing w:before="444"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rsid w:val="00303FB5"/>
    <w:rPr>
      <w:rFonts w:ascii="Times New Roman" w:eastAsia="Times New Roman" w:hAnsi="Times New Roman" w:cs="Times New Roman"/>
      <w:b/>
      <w:bCs/>
      <w:sz w:val="28"/>
      <w:szCs w:val="28"/>
    </w:rPr>
  </w:style>
  <w:style w:type="paragraph" w:styleId="a5">
    <w:name w:val="Body Text Indent"/>
    <w:basedOn w:val="a"/>
    <w:link w:val="a6"/>
    <w:rsid w:val="00303FB5"/>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303FB5"/>
    <w:rPr>
      <w:rFonts w:ascii="Times New Roman" w:eastAsia="Times New Roman" w:hAnsi="Times New Roman" w:cs="Times New Roman"/>
      <w:sz w:val="24"/>
      <w:szCs w:val="24"/>
    </w:rPr>
  </w:style>
  <w:style w:type="paragraph" w:styleId="a7">
    <w:name w:val="Body Text"/>
    <w:basedOn w:val="a"/>
    <w:link w:val="a8"/>
    <w:rsid w:val="00303FB5"/>
    <w:pPr>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rsid w:val="00303FB5"/>
    <w:rPr>
      <w:rFonts w:ascii="Times New Roman" w:eastAsia="Times New Roman" w:hAnsi="Times New Roman" w:cs="Times New Roman"/>
      <w:sz w:val="28"/>
      <w:szCs w:val="28"/>
    </w:rPr>
  </w:style>
  <w:style w:type="paragraph" w:styleId="3">
    <w:name w:val="Body Text Indent 3"/>
    <w:basedOn w:val="a"/>
    <w:link w:val="30"/>
    <w:rsid w:val="00303FB5"/>
    <w:pPr>
      <w:spacing w:after="0" w:line="240" w:lineRule="auto"/>
      <w:ind w:firstLine="851"/>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303FB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1471</Words>
  <Characters>8389</Characters>
  <Application>Microsoft Office Word</Application>
  <DocSecurity>0</DocSecurity>
  <Lines>69</Lines>
  <Paragraphs>19</Paragraphs>
  <ScaleCrop>false</ScaleCrop>
  <Company>Reanimator Extreme Edition</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2012-11-17T13:52:00Z</dcterms:created>
  <dcterms:modified xsi:type="dcterms:W3CDTF">2012-11-17T13:58:00Z</dcterms:modified>
</cp:coreProperties>
</file>